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DFB" w:rsidRDefault="00A34DFB" w:rsidP="00A34DFB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УКАЗ</w:t>
      </w:r>
      <w:r w:rsidRPr="00A34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br/>
        <w:t>ПРЕЗИДЕНТА УКРАЇНИ</w:t>
      </w:r>
    </w:p>
    <w:p w:rsidR="00A34DFB" w:rsidRPr="00A34DFB" w:rsidRDefault="00A34DFB" w:rsidP="00A34DFB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641/2015 від 16 листопада 2015 року</w:t>
      </w:r>
    </w:p>
    <w:p w:rsidR="00A34DFB" w:rsidRDefault="00A34DFB" w:rsidP="00A34DFB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A34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t>Про оголошення 2016 року</w:t>
      </w:r>
      <w:r w:rsidRPr="00A34D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uk-UA"/>
        </w:rPr>
        <w:br/>
        <w:t>Роком англійської мови в Україні</w:t>
      </w:r>
    </w:p>
    <w:p w:rsidR="00A34DFB" w:rsidRPr="00A34DFB" w:rsidRDefault="00A34DFB" w:rsidP="00A34DFB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Ураховуючи роль англійської мови як мови міжнародного спілкування, з метою сприяння її вивченню для розширення доступу громадян до світових економічних, соціальних, освітніх і культурних можливостей, які відкриває знання та використання англійської мови, забезпечення інтеграції України до європейського політичного, економічного і науково-освітнього простору, на підтримку програми </w:t>
      </w:r>
      <w:proofErr w:type="spellStart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Go</w:t>
      </w:r>
      <w:proofErr w:type="spellEnd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Global</w:t>
      </w:r>
      <w:proofErr w:type="spellEnd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яка визначає вивчення англійської мови одним із пріоритетів стратегії розвитку, постановляю:</w:t>
      </w: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Оголосити 2016 рік Роком англійської мови в Україні.</w:t>
      </w: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Кабінету Міністрів України:</w:t>
      </w: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1) розробити і затвердити комплекс заходів на 2016 та наступні роки, спрямованих на активізацію вивчення громадянами англійської мови з метою створення для них можливостей її використання у сферах освіти, науки, культури, економіки та інших сферах, передбачивши здійснення в установленому порядку заходів, зокрема щодо: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організації на базі вищих навчальних закладів курсів із вивчення англійської мови студентами, аспірантами, докторантами, педагогічними і науково-педагогічними працівниками, іншими громадянами;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сприяння розширенню в установленому порядку викладання здобувачам вищої освіти навчальних дисциплін англійською мовою;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запровадження вивчення англійської мови як другої іноземної у загальноосвітніх навчальних закладах, у яких вона не вивчається;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розширення мережі гуртків з вивчення англійської мови у позашкільних навчальних закладах, а також практики її застосування в роботі з вихованцями, учнями і слухачами за різними напрямами позашкільної освіти;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 фахових конкурсів, олімпіад та інших змагань з англійської мови серед педагогічних, науково-педагогічних працівників, учнів та студентів;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 взаємного обміну учнями, студентами між навчальними закладами України та держав, у яких англійська мова є основною мовою спілкування;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активізації участі загальноосвітніх навчальних закладів України в навчальній програмі Європейського Союзу "Е-Twinning </w:t>
      </w:r>
      <w:proofErr w:type="spellStart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Plus</w:t>
      </w:r>
      <w:proofErr w:type="spellEnd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";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розширення мережі літніх мовних таборів з метою вивчення іноземних мов в Україні;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започаткування проекту підвищення фахової кваліфікації педагогічних і науково-педагогічних працівників з англійської мови;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розвитку міжнародного співробітництва щодо залучення до викладання англійської мови іноземних фахівців, які є її носіями, у тому числі волонтерів, спрощення порядку в'їзду в Україну та перебування в Україні таких фахівців;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удосконалення законодавства України у сфері освіти і науки щодо визначення переліку посад педагогічних, наукових та науково-педагогічних працівників у вищих навчальних закладах і наукових установах, кваліфікаційною вимогою для зайняття яких є володіння англійською мовою, а також запровадження вимоги щодо англомовної компетентності для присудження наукових ступенів і присвоєння вчених звань;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запровадження поетапної сертифікації вчителів іноземних мов загальноосвітніх навчальних закладів з метою визначення згідно із Загальноєвропейськими рекомендаціями з мовної освіти рівня володіння ними відповідною мовою та диференціації оплати праці залежно від фахового рівня володіння мовою;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запровадження освітніх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теле-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 радіопрограм із вивчення англійської мови для різних категорій населення, проведення інформаці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йно-</w:t>
      </w: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роз'яснювальної роботи щодо важливості вивчення англійської мови, ознайомлення з можливостями її використання;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поширення практики демонстрування фільмів англійською мовою із субтитруванням державною мовою;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 оцінювання рівня володіння державними службовцями англійською мовою та організації мовних курсів для її вивчення, запровадження в установленому порядку кваліфікаційних вимог щодо володіння англійською мовою для відповідних посад державної служби;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включення вивчення англійської мови до програм підвищення кваліфікації державних службовців та посадових осіб місцевого самоврядування;</w:t>
      </w:r>
    </w:p>
    <w:p w:rsidR="00A34DFB" w:rsidRPr="00A34DFB" w:rsidRDefault="00A34DFB" w:rsidP="00A34DFB">
      <w:pPr>
        <w:numPr>
          <w:ilvl w:val="0"/>
          <w:numId w:val="1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активізації ведення англомовної версії офіційних веб-сайтів органів державної влади;</w:t>
      </w: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2) опрацювати питання щодо залучення міжнародної фінансової та технічної допомоги для реалізації зазначених заходів.</w:t>
      </w: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Обласним, Київській міській державним адміністраціям забезпечити розроблення та реалізацію відповідних регіональних планів заходів, спрямованих на популяризацію вивчення англійської мови, передбачивши, зокрема:</w:t>
      </w:r>
    </w:p>
    <w:p w:rsidR="00A34DFB" w:rsidRPr="00A34DFB" w:rsidRDefault="00A34DFB" w:rsidP="00A34DFB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проведення відповідної інформаційно-роз'яснювальної роботи, у тому числі в місцевих засобах масової інформації;</w:t>
      </w:r>
    </w:p>
    <w:p w:rsidR="00A34DFB" w:rsidRPr="00A34DFB" w:rsidRDefault="00A34DFB" w:rsidP="00A34DFB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опрацювання питання щодо забезпечення доступності послуг із вивчення англійської мови;</w:t>
      </w:r>
    </w:p>
    <w:p w:rsidR="00A34DFB" w:rsidRPr="00A34DFB" w:rsidRDefault="00A34DFB" w:rsidP="00A34DFB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запровадження на регіональному телебаченні освітніх програм із вивчення англійської мови;</w:t>
      </w:r>
    </w:p>
    <w:p w:rsidR="00A34DFB" w:rsidRPr="00A34DFB" w:rsidRDefault="00A34DFB" w:rsidP="00A34DFB">
      <w:pPr>
        <w:numPr>
          <w:ilvl w:val="0"/>
          <w:numId w:val="2"/>
        </w:numPr>
        <w:shd w:val="clear" w:color="auto" w:fill="FFFFFF"/>
        <w:spacing w:before="30" w:after="150" w:line="27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проведення із залученням навчальних закладів, </w:t>
      </w:r>
      <w:proofErr w:type="spellStart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закладів</w:t>
      </w:r>
      <w:proofErr w:type="spellEnd"/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культури, установ і організацій, які надають послуги з вивчення англійської мови, олімпіад, фестивалів, конкурсів та інших заходів, спрямованих на заохочення різних вікових груп населення до вивчення англійської мови, підвищення рівня володіння нею.</w:t>
      </w:r>
    </w:p>
    <w:p w:rsid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Цей Указ набирає чинності з дня його опублікування.</w:t>
      </w:r>
    </w:p>
    <w:p w:rsidR="00A34DFB" w:rsidRPr="00A34DFB" w:rsidRDefault="00A34DFB" w:rsidP="00A34DFB">
      <w:pPr>
        <w:shd w:val="clear" w:color="auto" w:fill="FFFFFF"/>
        <w:spacing w:after="21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A34DFB" w:rsidRPr="00A34DFB" w:rsidRDefault="00A34DFB" w:rsidP="00A34DF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Президент України                                                     Петро ПОРОШЕНКО </w:t>
      </w:r>
    </w:p>
    <w:p w:rsidR="00A34DFB" w:rsidRPr="00A34DFB" w:rsidRDefault="00A34DFB" w:rsidP="00A34DFB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34DF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16 листопада 2015 року</w:t>
      </w:r>
    </w:p>
    <w:p w:rsidR="00E97194" w:rsidRPr="00A34DFB" w:rsidRDefault="00E9719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97194" w:rsidRPr="00A34D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668C6"/>
    <w:multiLevelType w:val="multilevel"/>
    <w:tmpl w:val="88F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54040F"/>
    <w:multiLevelType w:val="multilevel"/>
    <w:tmpl w:val="BDBC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DFA"/>
    <w:rsid w:val="00000ECF"/>
    <w:rsid w:val="00010DF6"/>
    <w:rsid w:val="00011173"/>
    <w:rsid w:val="00015C89"/>
    <w:rsid w:val="00027D5F"/>
    <w:rsid w:val="00042846"/>
    <w:rsid w:val="000849EC"/>
    <w:rsid w:val="000B465E"/>
    <w:rsid w:val="000B6D5D"/>
    <w:rsid w:val="000C797A"/>
    <w:rsid w:val="000D4FB8"/>
    <w:rsid w:val="000F086D"/>
    <w:rsid w:val="000F1B5E"/>
    <w:rsid w:val="00100C6C"/>
    <w:rsid w:val="00123CD7"/>
    <w:rsid w:val="001476CE"/>
    <w:rsid w:val="00152F63"/>
    <w:rsid w:val="00153A10"/>
    <w:rsid w:val="00153E3C"/>
    <w:rsid w:val="0015550E"/>
    <w:rsid w:val="00162DFA"/>
    <w:rsid w:val="00167730"/>
    <w:rsid w:val="00190AC1"/>
    <w:rsid w:val="001932A1"/>
    <w:rsid w:val="001949D4"/>
    <w:rsid w:val="00194F72"/>
    <w:rsid w:val="001A76FD"/>
    <w:rsid w:val="001B2E78"/>
    <w:rsid w:val="001C048A"/>
    <w:rsid w:val="001C4BF0"/>
    <w:rsid w:val="001C7A57"/>
    <w:rsid w:val="001D41F8"/>
    <w:rsid w:val="001D4995"/>
    <w:rsid w:val="00213D1B"/>
    <w:rsid w:val="00216D66"/>
    <w:rsid w:val="00225C74"/>
    <w:rsid w:val="002509AC"/>
    <w:rsid w:val="00250FA9"/>
    <w:rsid w:val="00256A72"/>
    <w:rsid w:val="00273736"/>
    <w:rsid w:val="002763D3"/>
    <w:rsid w:val="002841B4"/>
    <w:rsid w:val="002A2CF2"/>
    <w:rsid w:val="002B690C"/>
    <w:rsid w:val="002F1C08"/>
    <w:rsid w:val="0033026D"/>
    <w:rsid w:val="00334C5E"/>
    <w:rsid w:val="00341C82"/>
    <w:rsid w:val="00353691"/>
    <w:rsid w:val="0036278A"/>
    <w:rsid w:val="0037573A"/>
    <w:rsid w:val="003B49B9"/>
    <w:rsid w:val="003D6243"/>
    <w:rsid w:val="003E1D83"/>
    <w:rsid w:val="003E4D45"/>
    <w:rsid w:val="003F1C97"/>
    <w:rsid w:val="003F6EE0"/>
    <w:rsid w:val="004012EB"/>
    <w:rsid w:val="0041452F"/>
    <w:rsid w:val="0041663B"/>
    <w:rsid w:val="00426937"/>
    <w:rsid w:val="0042713B"/>
    <w:rsid w:val="0042746F"/>
    <w:rsid w:val="0043391F"/>
    <w:rsid w:val="00443290"/>
    <w:rsid w:val="00471258"/>
    <w:rsid w:val="00476119"/>
    <w:rsid w:val="00486687"/>
    <w:rsid w:val="004A1E1C"/>
    <w:rsid w:val="004C2977"/>
    <w:rsid w:val="004C3F56"/>
    <w:rsid w:val="004E55D8"/>
    <w:rsid w:val="004E5838"/>
    <w:rsid w:val="004F4D65"/>
    <w:rsid w:val="0050718F"/>
    <w:rsid w:val="00514205"/>
    <w:rsid w:val="00522207"/>
    <w:rsid w:val="00523CD1"/>
    <w:rsid w:val="00525C3C"/>
    <w:rsid w:val="0053222A"/>
    <w:rsid w:val="00537EF9"/>
    <w:rsid w:val="005502C8"/>
    <w:rsid w:val="00550F56"/>
    <w:rsid w:val="00550FC0"/>
    <w:rsid w:val="0056340D"/>
    <w:rsid w:val="005661AD"/>
    <w:rsid w:val="00574033"/>
    <w:rsid w:val="005A3DDB"/>
    <w:rsid w:val="005B28E4"/>
    <w:rsid w:val="005B4551"/>
    <w:rsid w:val="00621EF0"/>
    <w:rsid w:val="00647815"/>
    <w:rsid w:val="00674694"/>
    <w:rsid w:val="00685D2C"/>
    <w:rsid w:val="006872F5"/>
    <w:rsid w:val="0069185A"/>
    <w:rsid w:val="00695A39"/>
    <w:rsid w:val="00696C77"/>
    <w:rsid w:val="006A7930"/>
    <w:rsid w:val="006C6927"/>
    <w:rsid w:val="006D02B3"/>
    <w:rsid w:val="006D5CC2"/>
    <w:rsid w:val="006E1A9E"/>
    <w:rsid w:val="006E3D3E"/>
    <w:rsid w:val="006F2F7D"/>
    <w:rsid w:val="006F6937"/>
    <w:rsid w:val="00711297"/>
    <w:rsid w:val="00730728"/>
    <w:rsid w:val="00736FE0"/>
    <w:rsid w:val="0075039C"/>
    <w:rsid w:val="007511F8"/>
    <w:rsid w:val="00754E71"/>
    <w:rsid w:val="00755BB7"/>
    <w:rsid w:val="007703FB"/>
    <w:rsid w:val="00783A4E"/>
    <w:rsid w:val="00785562"/>
    <w:rsid w:val="007919D3"/>
    <w:rsid w:val="007A166F"/>
    <w:rsid w:val="007C1D4D"/>
    <w:rsid w:val="007F0F4C"/>
    <w:rsid w:val="00814CB6"/>
    <w:rsid w:val="00830DFB"/>
    <w:rsid w:val="008563DC"/>
    <w:rsid w:val="008617DE"/>
    <w:rsid w:val="00882A8D"/>
    <w:rsid w:val="00890277"/>
    <w:rsid w:val="0089154A"/>
    <w:rsid w:val="008921BC"/>
    <w:rsid w:val="008A3144"/>
    <w:rsid w:val="008C6FC6"/>
    <w:rsid w:val="008F593F"/>
    <w:rsid w:val="0092392D"/>
    <w:rsid w:val="0094702D"/>
    <w:rsid w:val="00954DB3"/>
    <w:rsid w:val="00960F09"/>
    <w:rsid w:val="009701DD"/>
    <w:rsid w:val="009717DD"/>
    <w:rsid w:val="0097254D"/>
    <w:rsid w:val="00974D95"/>
    <w:rsid w:val="009911A8"/>
    <w:rsid w:val="009944CD"/>
    <w:rsid w:val="009A059B"/>
    <w:rsid w:val="009A0E83"/>
    <w:rsid w:val="009A6C34"/>
    <w:rsid w:val="009C22B6"/>
    <w:rsid w:val="009E133E"/>
    <w:rsid w:val="009E5971"/>
    <w:rsid w:val="009E659D"/>
    <w:rsid w:val="009F09A0"/>
    <w:rsid w:val="009F7C49"/>
    <w:rsid w:val="00A051B0"/>
    <w:rsid w:val="00A15D91"/>
    <w:rsid w:val="00A16A2C"/>
    <w:rsid w:val="00A34DFB"/>
    <w:rsid w:val="00A66FE5"/>
    <w:rsid w:val="00A75EDA"/>
    <w:rsid w:val="00A9501D"/>
    <w:rsid w:val="00A95FEE"/>
    <w:rsid w:val="00AC5D80"/>
    <w:rsid w:val="00AD1C2B"/>
    <w:rsid w:val="00AD44C9"/>
    <w:rsid w:val="00AE01AB"/>
    <w:rsid w:val="00B026F9"/>
    <w:rsid w:val="00B224D7"/>
    <w:rsid w:val="00B23106"/>
    <w:rsid w:val="00B24AA7"/>
    <w:rsid w:val="00B26676"/>
    <w:rsid w:val="00B30DF2"/>
    <w:rsid w:val="00B47954"/>
    <w:rsid w:val="00B53AF4"/>
    <w:rsid w:val="00B55352"/>
    <w:rsid w:val="00BC171E"/>
    <w:rsid w:val="00BC6931"/>
    <w:rsid w:val="00C12692"/>
    <w:rsid w:val="00C14379"/>
    <w:rsid w:val="00C8579A"/>
    <w:rsid w:val="00CA734D"/>
    <w:rsid w:val="00CB202B"/>
    <w:rsid w:val="00CC7AFB"/>
    <w:rsid w:val="00CD507A"/>
    <w:rsid w:val="00CE73E3"/>
    <w:rsid w:val="00D22BE1"/>
    <w:rsid w:val="00D23712"/>
    <w:rsid w:val="00D27289"/>
    <w:rsid w:val="00D30B64"/>
    <w:rsid w:val="00D569C8"/>
    <w:rsid w:val="00D6159B"/>
    <w:rsid w:val="00DB1DD0"/>
    <w:rsid w:val="00DB2630"/>
    <w:rsid w:val="00DB5FCE"/>
    <w:rsid w:val="00DC2022"/>
    <w:rsid w:val="00DC3122"/>
    <w:rsid w:val="00DD46B8"/>
    <w:rsid w:val="00DD7C85"/>
    <w:rsid w:val="00E059C0"/>
    <w:rsid w:val="00E6629C"/>
    <w:rsid w:val="00E97194"/>
    <w:rsid w:val="00EA24E4"/>
    <w:rsid w:val="00EC1420"/>
    <w:rsid w:val="00EC6D5B"/>
    <w:rsid w:val="00F0328D"/>
    <w:rsid w:val="00F2637C"/>
    <w:rsid w:val="00F356BB"/>
    <w:rsid w:val="00F360C4"/>
    <w:rsid w:val="00F41952"/>
    <w:rsid w:val="00F4707A"/>
    <w:rsid w:val="00F6103F"/>
    <w:rsid w:val="00F73836"/>
    <w:rsid w:val="00F7499F"/>
    <w:rsid w:val="00F82EC0"/>
    <w:rsid w:val="00F84185"/>
    <w:rsid w:val="00FC3D1C"/>
    <w:rsid w:val="00FD516B"/>
    <w:rsid w:val="00FE3910"/>
    <w:rsid w:val="00FF187D"/>
    <w:rsid w:val="00FF2399"/>
    <w:rsid w:val="00FF5557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7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3249</Words>
  <Characters>1853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 3</dc:creator>
  <cp:lastModifiedBy>раб 3</cp:lastModifiedBy>
  <cp:revision>2</cp:revision>
  <dcterms:created xsi:type="dcterms:W3CDTF">2016-02-02T12:26:00Z</dcterms:created>
  <dcterms:modified xsi:type="dcterms:W3CDTF">2016-02-02T12:26:00Z</dcterms:modified>
</cp:coreProperties>
</file>