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F2A" w:rsidRPr="00B224E6" w:rsidRDefault="00D95346" w:rsidP="008E67C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              </w:t>
      </w:r>
      <w:r w:rsidRPr="00B224E6">
        <w:rPr>
          <w:rFonts w:ascii="Times New Roman" w:hAnsi="Times New Roman" w:cs="Times New Roman"/>
          <w:b/>
          <w:sz w:val="40"/>
          <w:szCs w:val="40"/>
          <w:lang w:val="uk-UA"/>
        </w:rPr>
        <w:t xml:space="preserve">ЛЕКОТЕКА </w:t>
      </w:r>
    </w:p>
    <w:p w:rsidR="00D95346" w:rsidRPr="00B224E6" w:rsidRDefault="00D95346" w:rsidP="008E67C2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B224E6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Гра – головний метод </w:t>
      </w:r>
      <w:proofErr w:type="spellStart"/>
      <w:r w:rsidRPr="00B224E6">
        <w:rPr>
          <w:rFonts w:ascii="Times New Roman" w:hAnsi="Times New Roman" w:cs="Times New Roman"/>
          <w:b/>
          <w:sz w:val="36"/>
          <w:szCs w:val="36"/>
          <w:lang w:val="uk-UA"/>
        </w:rPr>
        <w:t>лекотеки</w:t>
      </w:r>
      <w:proofErr w:type="spellEnd"/>
    </w:p>
    <w:p w:rsidR="00D95346" w:rsidRPr="00B224E6" w:rsidRDefault="00D95346" w:rsidP="008E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4E6">
        <w:rPr>
          <w:rFonts w:ascii="Times New Roman" w:hAnsi="Times New Roman" w:cs="Times New Roman"/>
          <w:b/>
          <w:i/>
          <w:sz w:val="28"/>
          <w:szCs w:val="28"/>
          <w:lang w:val="uk-UA"/>
        </w:rPr>
        <w:t>Лекотека</w:t>
      </w:r>
      <w:proofErr w:type="spellEnd"/>
      <w:r w:rsidRPr="00B224E6">
        <w:rPr>
          <w:rFonts w:ascii="Times New Roman" w:hAnsi="Times New Roman" w:cs="Times New Roman"/>
          <w:sz w:val="28"/>
          <w:szCs w:val="28"/>
          <w:lang w:val="uk-UA"/>
        </w:rPr>
        <w:t xml:space="preserve"> – це система психолого-педагогічного супроводу сімей, які виховують дітей із проблемами розвитку. </w:t>
      </w:r>
      <w:r w:rsidRPr="00B224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Гра – </w:t>
      </w:r>
      <w:r w:rsidRPr="00B224E6">
        <w:rPr>
          <w:rFonts w:ascii="Times New Roman" w:hAnsi="Times New Roman" w:cs="Times New Roman"/>
          <w:sz w:val="28"/>
          <w:szCs w:val="28"/>
          <w:lang w:val="uk-UA"/>
        </w:rPr>
        <w:t xml:space="preserve">основний метод </w:t>
      </w:r>
      <w:proofErr w:type="spellStart"/>
      <w:r w:rsidRPr="00B224E6">
        <w:rPr>
          <w:rFonts w:ascii="Times New Roman" w:hAnsi="Times New Roman" w:cs="Times New Roman"/>
          <w:sz w:val="28"/>
          <w:szCs w:val="28"/>
          <w:lang w:val="uk-UA"/>
        </w:rPr>
        <w:t>лекотеки</w:t>
      </w:r>
      <w:proofErr w:type="spellEnd"/>
      <w:r w:rsidRPr="00B224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95346" w:rsidRPr="00B224E6" w:rsidRDefault="00D95346" w:rsidP="008E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4E6">
        <w:rPr>
          <w:rFonts w:ascii="Times New Roman" w:hAnsi="Times New Roman" w:cs="Times New Roman"/>
          <w:sz w:val="28"/>
          <w:szCs w:val="28"/>
          <w:lang w:val="uk-UA"/>
        </w:rPr>
        <w:t>Добираючи ігри та виховні завдання, слід враховувати індивідуальні й вікові особливості дитини. За допомогою гри у дитини розвиваються всі види сприйняття, формуються уявлення про предмети та явища довкілля.</w:t>
      </w:r>
    </w:p>
    <w:p w:rsidR="00D95346" w:rsidRPr="00B224E6" w:rsidRDefault="00D95346" w:rsidP="008E67C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24E6">
        <w:rPr>
          <w:rFonts w:ascii="Times New Roman" w:hAnsi="Times New Roman" w:cs="Times New Roman"/>
          <w:b/>
          <w:sz w:val="28"/>
          <w:szCs w:val="28"/>
          <w:lang w:val="uk-UA"/>
        </w:rPr>
        <w:t>Ігри, які розвивають фразову мову, формують просте речення</w:t>
      </w:r>
    </w:p>
    <w:p w:rsidR="00D95346" w:rsidRPr="00B224E6" w:rsidRDefault="00D95346" w:rsidP="008E67C2">
      <w:pPr>
        <w:pStyle w:val="a3"/>
        <w:tabs>
          <w:tab w:val="left" w:pos="1134"/>
        </w:tabs>
        <w:spacing w:after="0" w:line="240" w:lineRule="auto"/>
        <w:ind w:left="993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224E6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B224E6">
        <w:rPr>
          <w:rFonts w:ascii="Times New Roman" w:hAnsi="Times New Roman" w:cs="Times New Roman"/>
          <w:b/>
          <w:i/>
          <w:sz w:val="28"/>
          <w:szCs w:val="28"/>
          <w:lang w:val="uk-UA"/>
        </w:rPr>
        <w:t>Покачай ляльку»</w:t>
      </w:r>
    </w:p>
    <w:p w:rsidR="00D95346" w:rsidRPr="00B224E6" w:rsidRDefault="00F26B56" w:rsidP="008E67C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4E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95346" w:rsidRPr="00B224E6">
        <w:rPr>
          <w:rFonts w:ascii="Times New Roman" w:hAnsi="Times New Roman" w:cs="Times New Roman"/>
          <w:i/>
          <w:sz w:val="28"/>
          <w:szCs w:val="28"/>
          <w:lang w:val="uk-UA"/>
        </w:rPr>
        <w:t>Мета:</w:t>
      </w:r>
      <w:r w:rsidR="00D95346" w:rsidRPr="00B224E6">
        <w:rPr>
          <w:rFonts w:ascii="Times New Roman" w:hAnsi="Times New Roman" w:cs="Times New Roman"/>
          <w:sz w:val="28"/>
          <w:szCs w:val="28"/>
          <w:lang w:val="uk-UA"/>
        </w:rPr>
        <w:t xml:space="preserve"> навчити дитину виконувати інструкції (покачай ляльку</w:t>
      </w:r>
      <w:r w:rsidRPr="00B224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224E6">
        <w:rPr>
          <w:rFonts w:ascii="Times New Roman" w:hAnsi="Times New Roman" w:cs="Times New Roman"/>
          <w:sz w:val="28"/>
          <w:szCs w:val="28"/>
          <w:lang w:val="uk-UA"/>
        </w:rPr>
        <w:t>накрий</w:t>
      </w:r>
      <w:proofErr w:type="spellEnd"/>
      <w:r w:rsidRPr="00B224E6">
        <w:rPr>
          <w:rFonts w:ascii="Times New Roman" w:hAnsi="Times New Roman" w:cs="Times New Roman"/>
          <w:sz w:val="28"/>
          <w:szCs w:val="28"/>
          <w:lang w:val="uk-UA"/>
        </w:rPr>
        <w:t xml:space="preserve"> простирадлом). Навчити повторювати фрази: «лялька спить», «баю-бай», «дай ляльку». Познайомити за назвою предметів: «ліжко», «подушка».</w:t>
      </w:r>
    </w:p>
    <w:p w:rsidR="00F26B56" w:rsidRPr="00B224E6" w:rsidRDefault="00F26B56" w:rsidP="008E67C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4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24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24E6">
        <w:rPr>
          <w:rFonts w:ascii="Times New Roman" w:hAnsi="Times New Roman" w:cs="Times New Roman"/>
          <w:i/>
          <w:sz w:val="28"/>
          <w:szCs w:val="28"/>
          <w:lang w:val="uk-UA"/>
        </w:rPr>
        <w:t>Матеріал</w:t>
      </w:r>
      <w:r w:rsidRPr="00B224E6">
        <w:rPr>
          <w:rFonts w:ascii="Times New Roman" w:hAnsi="Times New Roman" w:cs="Times New Roman"/>
          <w:sz w:val="28"/>
          <w:szCs w:val="28"/>
          <w:lang w:val="uk-UA"/>
        </w:rPr>
        <w:t>: ляльки, ліжко, постільна білизна.</w:t>
      </w:r>
    </w:p>
    <w:p w:rsidR="00F26B56" w:rsidRPr="00B224E6" w:rsidRDefault="00F26B56" w:rsidP="008E67C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24E6">
        <w:rPr>
          <w:rFonts w:ascii="Times New Roman" w:hAnsi="Times New Roman" w:cs="Times New Roman"/>
          <w:b/>
          <w:sz w:val="28"/>
          <w:szCs w:val="28"/>
          <w:lang w:val="uk-UA"/>
        </w:rPr>
        <w:t>Ігри для засвоєння кольорів, форми, величини</w:t>
      </w:r>
    </w:p>
    <w:p w:rsidR="00F26B56" w:rsidRPr="00B224E6" w:rsidRDefault="00F26B56" w:rsidP="008E67C2">
      <w:pPr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224E6">
        <w:rPr>
          <w:rFonts w:ascii="Times New Roman" w:hAnsi="Times New Roman" w:cs="Times New Roman"/>
          <w:b/>
          <w:i/>
          <w:sz w:val="28"/>
          <w:szCs w:val="28"/>
          <w:lang w:val="uk-UA"/>
        </w:rPr>
        <w:t>«Намисто»</w:t>
      </w:r>
    </w:p>
    <w:p w:rsidR="00F26B56" w:rsidRPr="00B224E6" w:rsidRDefault="00F26B56" w:rsidP="008E67C2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4E6">
        <w:rPr>
          <w:rFonts w:ascii="Times New Roman" w:hAnsi="Times New Roman" w:cs="Times New Roman"/>
          <w:sz w:val="28"/>
          <w:szCs w:val="28"/>
          <w:lang w:val="uk-UA"/>
        </w:rPr>
        <w:t>Гра для дітей, які навчаються розрізняти колір. Запропонуйте дитині</w:t>
      </w:r>
    </w:p>
    <w:p w:rsidR="00F26B56" w:rsidRPr="00B224E6" w:rsidRDefault="00F26B56" w:rsidP="008E67C2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4E6">
        <w:rPr>
          <w:rFonts w:ascii="Times New Roman" w:hAnsi="Times New Roman" w:cs="Times New Roman"/>
          <w:sz w:val="28"/>
          <w:szCs w:val="28"/>
          <w:lang w:val="uk-UA"/>
        </w:rPr>
        <w:t>нанизувати намистини одного кольору.</w:t>
      </w:r>
    </w:p>
    <w:p w:rsidR="00F26B56" w:rsidRPr="00B224E6" w:rsidRDefault="00F26B56" w:rsidP="008E67C2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224E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«Великий кубик – у велику коробку»</w:t>
      </w:r>
    </w:p>
    <w:p w:rsidR="00F26B56" w:rsidRPr="00B224E6" w:rsidRDefault="00F26B56" w:rsidP="008E67C2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4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Мета: </w:t>
      </w:r>
      <w:r w:rsidRPr="00B224E6">
        <w:rPr>
          <w:rFonts w:ascii="Times New Roman" w:hAnsi="Times New Roman" w:cs="Times New Roman"/>
          <w:sz w:val="28"/>
          <w:szCs w:val="28"/>
          <w:lang w:val="uk-UA"/>
        </w:rPr>
        <w:t>звернути увагу дитини на різницю предметів за величиною.</w:t>
      </w:r>
    </w:p>
    <w:p w:rsidR="00F26B56" w:rsidRPr="00B224E6" w:rsidRDefault="00F26B56" w:rsidP="008E67C2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4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Слова:</w:t>
      </w:r>
      <w:r w:rsidRPr="00B224E6">
        <w:rPr>
          <w:rFonts w:ascii="Times New Roman" w:hAnsi="Times New Roman" w:cs="Times New Roman"/>
          <w:sz w:val="28"/>
          <w:szCs w:val="28"/>
          <w:lang w:val="uk-UA"/>
        </w:rPr>
        <w:t xml:space="preserve"> великий – маленький.</w:t>
      </w:r>
    </w:p>
    <w:p w:rsidR="00F26B56" w:rsidRDefault="00F26B56" w:rsidP="008E67C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4E6">
        <w:rPr>
          <w:rFonts w:ascii="Times New Roman" w:hAnsi="Times New Roman" w:cs="Times New Roman"/>
          <w:sz w:val="28"/>
          <w:szCs w:val="28"/>
          <w:lang w:val="uk-UA"/>
        </w:rPr>
        <w:tab/>
        <w:t>Усі ці ігри розвивають не тільки дрібну моторику і мову, але формують просторове</w:t>
      </w:r>
      <w:r w:rsidR="00495009" w:rsidRPr="00B224E6">
        <w:rPr>
          <w:rFonts w:ascii="Times New Roman" w:hAnsi="Times New Roman" w:cs="Times New Roman"/>
          <w:sz w:val="28"/>
          <w:szCs w:val="28"/>
          <w:lang w:val="uk-UA"/>
        </w:rPr>
        <w:t xml:space="preserve"> образне мислення, сприймання, творчу фантазію і логіку малюка. При систематичному використанні різних ігор на заняттях і вдома можна домогтись активності кожної дитини. У грі розвивається зв’язне мовлення, розширюється словниковий запас, знання про довкілля. </w:t>
      </w:r>
    </w:p>
    <w:p w:rsidR="00D72B25" w:rsidRDefault="00D72B25" w:rsidP="008E67C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2B25" w:rsidRDefault="00D72B25" w:rsidP="008E67C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8E67C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Із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Великодніми святами!  </w:t>
      </w:r>
    </w:p>
    <w:p w:rsidR="00D72B25" w:rsidRDefault="00D72B25" w:rsidP="008E67C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З повагою Тамара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Трещова</w:t>
      </w:r>
      <w:proofErr w:type="spellEnd"/>
    </w:p>
    <w:p w:rsidR="00D72B25" w:rsidRPr="00B224E6" w:rsidRDefault="00D72B25" w:rsidP="008E67C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95346" w:rsidRPr="00B224E6" w:rsidRDefault="00D95346" w:rsidP="00D953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95346" w:rsidRPr="00B224E6" w:rsidSect="00271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9599A"/>
    <w:multiLevelType w:val="hybridMultilevel"/>
    <w:tmpl w:val="E79012BA"/>
    <w:lvl w:ilvl="0" w:tplc="B142AA0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5346"/>
    <w:rsid w:val="00150067"/>
    <w:rsid w:val="00271F2A"/>
    <w:rsid w:val="00495009"/>
    <w:rsid w:val="00812E70"/>
    <w:rsid w:val="008E67C2"/>
    <w:rsid w:val="00B224E6"/>
    <w:rsid w:val="00D72B25"/>
    <w:rsid w:val="00D95346"/>
    <w:rsid w:val="00F2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1923"/>
  <w15:docId w15:val="{F33E42BA-A88A-4E87-9EDA-195DF648A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6</cp:revision>
  <dcterms:created xsi:type="dcterms:W3CDTF">2018-03-30T07:03:00Z</dcterms:created>
  <dcterms:modified xsi:type="dcterms:W3CDTF">2018-03-28T15:16:00Z</dcterms:modified>
</cp:coreProperties>
</file>